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"Папа энт"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>
          <w:b w:val="false"/>
          <w:bCs w:val="false"/>
        </w:rPr>
      </w:pPr>
      <w:r>
        <w:rPr>
          <w:lang w:val="en-US"/>
        </w:rPr>
        <w:t>№ 1. DMC 310 - 18,26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350 - 11,16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351 - 10,2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352 - 1,66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355 - 10,34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433 - 3,5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434 - 6,3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435 - 8,83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436 - 5,86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813 - 20,29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11. DMC 825 - 9,49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12. DMC 826 - 20,27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13. DMC 827 - 6,9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14. DMC 898 - 0,93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15. DMC 904 - 0,81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16. DMC 905 - 1,04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17. DMC 906 - 1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18. DMC 3819 - 0,22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19. DMC 3820 - 0,7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20. DMC 3821 - 0,52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21. DMC 3822 - 0,27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22. DMC 3841 - 3,62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23. DMC 3852 - 0,5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24. DMC 3854 - 3,62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25. DMC 3859 - 0,22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26. DMC B5200 - 1,9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151</TotalTime>
  <Words>199</Words>
  <Characters>674</Characters>
  <Application>WPS Office</Application>
  <Paragraphs>34</Paragraphs>
  <CharactersWithSpaces>845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2023-01-28T10:11:26Z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